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9B0F88" w14:textId="77777777" w:rsidR="002C7A7F" w:rsidRDefault="00560C15">
      <w:pPr>
        <w:jc w:val="center"/>
        <w:rPr>
          <w:sz w:val="30"/>
          <w:szCs w:val="30"/>
          <w:u w:val="single"/>
        </w:rPr>
      </w:pPr>
      <w:r>
        <w:rPr>
          <w:sz w:val="30"/>
          <w:szCs w:val="30"/>
          <w:u w:val="single"/>
        </w:rPr>
        <w:t xml:space="preserve">Natural Reader Instructions </w:t>
      </w:r>
    </w:p>
    <w:p w14:paraId="16AFB9DD" w14:textId="77777777" w:rsidR="002C7A7F" w:rsidRDefault="002C7A7F">
      <w:pPr>
        <w:jc w:val="center"/>
        <w:rPr>
          <w:b/>
          <w:sz w:val="30"/>
          <w:szCs w:val="30"/>
        </w:rPr>
      </w:pPr>
    </w:p>
    <w:p w14:paraId="6E7A0483" w14:textId="77777777" w:rsidR="002C7A7F" w:rsidRDefault="00560C15">
      <w:pPr>
        <w:numPr>
          <w:ilvl w:val="0"/>
          <w:numId w:val="1"/>
        </w:num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Go to </w:t>
      </w:r>
      <w:hyperlink r:id="rId8">
        <w:r>
          <w:rPr>
            <w:b/>
            <w:color w:val="1155CC"/>
            <w:sz w:val="30"/>
            <w:szCs w:val="30"/>
            <w:u w:val="single"/>
          </w:rPr>
          <w:t>https://www.naturalreaders.com/online/</w:t>
        </w:r>
      </w:hyperlink>
      <w:r>
        <w:rPr>
          <w:b/>
          <w:sz w:val="30"/>
          <w:szCs w:val="30"/>
        </w:rPr>
        <w:t xml:space="preserve">. </w:t>
      </w:r>
    </w:p>
    <w:p w14:paraId="5A0BFC64" w14:textId="77777777" w:rsidR="002C7A7F" w:rsidRDefault="00560C15">
      <w:pPr>
        <w:rPr>
          <w:sz w:val="30"/>
          <w:szCs w:val="30"/>
        </w:rPr>
      </w:pPr>
      <w:bookmarkStart w:id="0" w:name="_GoBack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3C5217D" wp14:editId="6CA2A1C2">
            <wp:simplePos x="0" y="0"/>
            <wp:positionH relativeFrom="column">
              <wp:posOffset>-804862</wp:posOffset>
            </wp:positionH>
            <wp:positionV relativeFrom="paragraph">
              <wp:posOffset>180975</wp:posOffset>
            </wp:positionV>
            <wp:extent cx="7548563" cy="3910467"/>
            <wp:effectExtent l="0" t="0" r="0" b="0"/>
            <wp:wrapSquare wrapText="bothSides" distT="114300" distB="114300" distL="114300" distR="11430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8563" cy="39104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</w:p>
    <w:p w14:paraId="18DE6A43" w14:textId="77777777" w:rsidR="002C7A7F" w:rsidRDefault="002C7A7F">
      <w:pPr>
        <w:rPr>
          <w:sz w:val="30"/>
          <w:szCs w:val="30"/>
        </w:rPr>
      </w:pPr>
    </w:p>
    <w:p w14:paraId="279F4F54" w14:textId="77777777" w:rsidR="002C7A7F" w:rsidRDefault="00560C15">
      <w:pPr>
        <w:numPr>
          <w:ilvl w:val="0"/>
          <w:numId w:val="1"/>
        </w:numPr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Copy desired reading material from source. 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624784D" wp14:editId="3028004F">
            <wp:simplePos x="0" y="0"/>
            <wp:positionH relativeFrom="column">
              <wp:posOffset>-771524</wp:posOffset>
            </wp:positionH>
            <wp:positionV relativeFrom="paragraph">
              <wp:posOffset>342900</wp:posOffset>
            </wp:positionV>
            <wp:extent cx="7481888" cy="3248025"/>
            <wp:effectExtent l="0" t="0" r="0" b="0"/>
            <wp:wrapSquare wrapText="bothSides" distT="114300" distB="114300" distL="114300" distR="11430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1888" cy="3248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B30BD4" w14:textId="77777777" w:rsidR="002C7A7F" w:rsidRDefault="00560C15">
      <w:pPr>
        <w:numPr>
          <w:ilvl w:val="0"/>
          <w:numId w:val="1"/>
        </w:num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Paste reading material into the Natural Reader by clicking on “add </w:t>
      </w:r>
      <w:r>
        <w:rPr>
          <w:b/>
          <w:sz w:val="30"/>
          <w:szCs w:val="30"/>
        </w:rPr>
        <w:t>files” and then “text.”</w:t>
      </w:r>
    </w:p>
    <w:p w14:paraId="60D99456" w14:textId="77777777" w:rsidR="002C7A7F" w:rsidRDefault="002C7A7F">
      <w:pPr>
        <w:rPr>
          <w:b/>
          <w:sz w:val="30"/>
          <w:szCs w:val="30"/>
        </w:rPr>
      </w:pPr>
    </w:p>
    <w:p w14:paraId="161C9CA8" w14:textId="77777777" w:rsidR="002C7A7F" w:rsidRDefault="002C7A7F">
      <w:pPr>
        <w:rPr>
          <w:b/>
          <w:sz w:val="30"/>
          <w:szCs w:val="30"/>
        </w:rPr>
      </w:pPr>
    </w:p>
    <w:p w14:paraId="62B2A4B5" w14:textId="77777777" w:rsidR="002C7A7F" w:rsidRDefault="00560C15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114300" distB="114300" distL="114300" distR="114300" wp14:anchorId="09A0A47A" wp14:editId="72D2A4A0">
            <wp:extent cx="5943600" cy="34290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659F1F" w14:textId="77777777" w:rsidR="002C7A7F" w:rsidRDefault="002C7A7F">
      <w:pPr>
        <w:rPr>
          <w:b/>
          <w:sz w:val="30"/>
          <w:szCs w:val="30"/>
        </w:rPr>
      </w:pPr>
    </w:p>
    <w:p w14:paraId="279673A1" w14:textId="77777777" w:rsidR="002C7A7F" w:rsidRDefault="002C7A7F">
      <w:pPr>
        <w:ind w:left="1440"/>
        <w:rPr>
          <w:b/>
          <w:sz w:val="30"/>
          <w:szCs w:val="30"/>
        </w:rPr>
      </w:pPr>
    </w:p>
    <w:p w14:paraId="51DEBBA2" w14:textId="77777777" w:rsidR="002C7A7F" w:rsidRDefault="00560C15">
      <w:pPr>
        <w:numPr>
          <w:ilvl w:val="0"/>
          <w:numId w:val="1"/>
        </w:num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All reading material will be in your “library” </w:t>
      </w:r>
    </w:p>
    <w:p w14:paraId="68D10F04" w14:textId="77777777" w:rsidR="002C7A7F" w:rsidRDefault="002C7A7F">
      <w:pPr>
        <w:rPr>
          <w:b/>
          <w:sz w:val="30"/>
          <w:szCs w:val="30"/>
        </w:rPr>
      </w:pPr>
    </w:p>
    <w:p w14:paraId="3739EC23" w14:textId="77777777" w:rsidR="002C7A7F" w:rsidRDefault="00560C15">
      <w:pPr>
        <w:numPr>
          <w:ilvl w:val="0"/>
          <w:numId w:val="1"/>
        </w:numPr>
        <w:rPr>
          <w:b/>
          <w:sz w:val="30"/>
          <w:szCs w:val="30"/>
        </w:rPr>
      </w:pPr>
      <w:r>
        <w:rPr>
          <w:b/>
          <w:sz w:val="30"/>
          <w:szCs w:val="30"/>
        </w:rPr>
        <w:t>Click on “library” to choose one of your reading materials</w:t>
      </w:r>
    </w:p>
    <w:p w14:paraId="4424D2D5" w14:textId="77777777" w:rsidR="002C7A7F" w:rsidRDefault="002C7A7F">
      <w:pPr>
        <w:ind w:left="1440"/>
        <w:rPr>
          <w:b/>
          <w:sz w:val="30"/>
          <w:szCs w:val="30"/>
        </w:rPr>
      </w:pPr>
    </w:p>
    <w:p w14:paraId="53B9003B" w14:textId="77777777" w:rsidR="002C7A7F" w:rsidRDefault="00560C15">
      <w:pPr>
        <w:rPr>
          <w:b/>
          <w:sz w:val="30"/>
          <w:szCs w:val="30"/>
        </w:rPr>
      </w:pPr>
      <w:r>
        <w:rPr>
          <w:b/>
          <w:sz w:val="30"/>
          <w:szCs w:val="30"/>
        </w:rPr>
        <w:tab/>
        <w:t xml:space="preserve">    6. Press </w:t>
      </w:r>
      <w:r>
        <w:rPr>
          <w:b/>
          <w:color w:val="0000FF"/>
          <w:sz w:val="30"/>
          <w:szCs w:val="30"/>
        </w:rPr>
        <w:t>blue</w:t>
      </w:r>
      <w:r>
        <w:rPr>
          <w:b/>
          <w:sz w:val="30"/>
          <w:szCs w:val="30"/>
        </w:rPr>
        <w:t xml:space="preserve"> play button to start reading</w:t>
      </w:r>
    </w:p>
    <w:p w14:paraId="7B4AC2E1" w14:textId="77777777" w:rsidR="002C7A7F" w:rsidRDefault="002C7A7F">
      <w:pPr>
        <w:rPr>
          <w:sz w:val="30"/>
          <w:szCs w:val="30"/>
        </w:rPr>
      </w:pPr>
    </w:p>
    <w:p w14:paraId="7E231DB5" w14:textId="77777777" w:rsidR="002C7A7F" w:rsidRDefault="00560C15">
      <w:pPr>
        <w:ind w:left="720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  7. Adjust settings as needed:</w:t>
      </w:r>
    </w:p>
    <w:p w14:paraId="24379F38" w14:textId="77777777" w:rsidR="002C7A7F" w:rsidRDefault="00560C15">
      <w:pPr>
        <w:numPr>
          <w:ilvl w:val="0"/>
          <w:numId w:val="2"/>
        </w:numPr>
        <w:rPr>
          <w:b/>
          <w:sz w:val="30"/>
          <w:szCs w:val="30"/>
        </w:rPr>
      </w:pPr>
      <w:r>
        <w:rPr>
          <w:b/>
          <w:sz w:val="30"/>
          <w:szCs w:val="30"/>
        </w:rPr>
        <w:t>Change speed (as shown below)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160272D5" wp14:editId="76FC0DA6">
            <wp:simplePos x="0" y="0"/>
            <wp:positionH relativeFrom="column">
              <wp:posOffset>-728662</wp:posOffset>
            </wp:positionH>
            <wp:positionV relativeFrom="paragraph">
              <wp:posOffset>514350</wp:posOffset>
            </wp:positionV>
            <wp:extent cx="7410450" cy="3355861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33558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E3E191" w14:textId="77777777" w:rsidR="002C7A7F" w:rsidRDefault="00560C15">
      <w:pPr>
        <w:numPr>
          <w:ilvl w:val="0"/>
          <w:numId w:val="2"/>
        </w:numPr>
        <w:rPr>
          <w:b/>
          <w:sz w:val="30"/>
          <w:szCs w:val="30"/>
        </w:rPr>
      </w:pPr>
      <w:r>
        <w:rPr>
          <w:b/>
          <w:sz w:val="30"/>
          <w:szCs w:val="30"/>
        </w:rPr>
        <w:t>Tex</w:t>
      </w:r>
      <w:r>
        <w:rPr>
          <w:b/>
          <w:sz w:val="30"/>
          <w:szCs w:val="30"/>
        </w:rPr>
        <w:t>t Highlight Color to follow along with reading (as shown below)</w:t>
      </w:r>
    </w:p>
    <w:p w14:paraId="35513053" w14:textId="77777777" w:rsidR="002C7A7F" w:rsidRDefault="002C7A7F">
      <w:pPr>
        <w:rPr>
          <w:sz w:val="30"/>
          <w:szCs w:val="30"/>
        </w:rPr>
      </w:pPr>
    </w:p>
    <w:p w14:paraId="06B79FEC" w14:textId="77777777" w:rsidR="002C7A7F" w:rsidRDefault="00560C15">
      <w:pPr>
        <w:rPr>
          <w:sz w:val="30"/>
          <w:szCs w:val="30"/>
        </w:rPr>
      </w:pPr>
      <w:r>
        <w:rPr>
          <w:noProof/>
        </w:rPr>
        <w:lastRenderedPageBreak/>
        <w:drawing>
          <wp:anchor distT="114300" distB="114300" distL="114300" distR="114300" simplePos="0" relativeHeight="251661312" behindDoc="0" locked="0" layoutInCell="1" hidden="0" allowOverlap="1" wp14:anchorId="3EA482F4" wp14:editId="4840A8FA">
            <wp:simplePos x="0" y="0"/>
            <wp:positionH relativeFrom="column">
              <wp:posOffset>-671512</wp:posOffset>
            </wp:positionH>
            <wp:positionV relativeFrom="paragraph">
              <wp:posOffset>277220</wp:posOffset>
            </wp:positionV>
            <wp:extent cx="7283196" cy="3600450"/>
            <wp:effectExtent l="0" t="0" r="0" b="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3196" cy="3600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7EC3F3" w14:textId="77777777" w:rsidR="002C7A7F" w:rsidRDefault="002C7A7F">
      <w:pPr>
        <w:rPr>
          <w:sz w:val="30"/>
          <w:szCs w:val="30"/>
        </w:rPr>
      </w:pPr>
    </w:p>
    <w:p w14:paraId="1330295B" w14:textId="77777777" w:rsidR="002C7A7F" w:rsidRDefault="002C7A7F">
      <w:pPr>
        <w:jc w:val="center"/>
        <w:rPr>
          <w:sz w:val="26"/>
          <w:szCs w:val="26"/>
        </w:rPr>
      </w:pPr>
    </w:p>
    <w:p w14:paraId="39AF4700" w14:textId="77777777" w:rsidR="002C7A7F" w:rsidRDefault="002C7A7F">
      <w:pPr>
        <w:rPr>
          <w:sz w:val="26"/>
          <w:szCs w:val="26"/>
        </w:rPr>
      </w:pPr>
    </w:p>
    <w:p w14:paraId="144394A8" w14:textId="77777777" w:rsidR="002C7A7F" w:rsidRDefault="002C7A7F">
      <w:pPr>
        <w:rPr>
          <w:sz w:val="26"/>
          <w:szCs w:val="26"/>
        </w:rPr>
      </w:pPr>
    </w:p>
    <w:p w14:paraId="7FAAB9B5" w14:textId="77777777" w:rsidR="002C7A7F" w:rsidRDefault="002C7A7F">
      <w:pPr>
        <w:rPr>
          <w:sz w:val="26"/>
          <w:szCs w:val="26"/>
        </w:rPr>
      </w:pPr>
    </w:p>
    <w:p w14:paraId="53A35C4C" w14:textId="77777777" w:rsidR="002C7A7F" w:rsidRDefault="002C7A7F">
      <w:pPr>
        <w:rPr>
          <w:sz w:val="26"/>
          <w:szCs w:val="26"/>
        </w:rPr>
      </w:pPr>
    </w:p>
    <w:p w14:paraId="3D18C014" w14:textId="77777777" w:rsidR="002C7A7F" w:rsidRDefault="002C7A7F">
      <w:pPr>
        <w:rPr>
          <w:sz w:val="26"/>
          <w:szCs w:val="26"/>
        </w:rPr>
      </w:pPr>
    </w:p>
    <w:p w14:paraId="798D8B64" w14:textId="77777777" w:rsidR="002C7A7F" w:rsidRDefault="002C7A7F">
      <w:pPr>
        <w:rPr>
          <w:sz w:val="26"/>
          <w:szCs w:val="26"/>
        </w:rPr>
      </w:pPr>
    </w:p>
    <w:p w14:paraId="46296A26" w14:textId="77777777" w:rsidR="002C7A7F" w:rsidRDefault="002C7A7F">
      <w:pPr>
        <w:rPr>
          <w:sz w:val="26"/>
          <w:szCs w:val="26"/>
        </w:rPr>
      </w:pPr>
    </w:p>
    <w:p w14:paraId="3DDA0028" w14:textId="77777777" w:rsidR="002C7A7F" w:rsidRDefault="002C7A7F">
      <w:pPr>
        <w:rPr>
          <w:sz w:val="26"/>
          <w:szCs w:val="26"/>
        </w:rPr>
      </w:pPr>
    </w:p>
    <w:p w14:paraId="6F44DBE4" w14:textId="77777777" w:rsidR="002C7A7F" w:rsidRDefault="002C7A7F">
      <w:pPr>
        <w:rPr>
          <w:sz w:val="26"/>
          <w:szCs w:val="26"/>
        </w:rPr>
      </w:pPr>
    </w:p>
    <w:p w14:paraId="3FB4A01B" w14:textId="77777777" w:rsidR="002C7A7F" w:rsidRDefault="00560C15">
      <w:pPr>
        <w:rPr>
          <w:sz w:val="26"/>
          <w:szCs w:val="26"/>
        </w:rPr>
      </w:pPr>
      <w:r>
        <w:rPr>
          <w:sz w:val="26"/>
          <w:szCs w:val="26"/>
        </w:rPr>
        <w:t xml:space="preserve">Natural Reader FAQ: </w:t>
      </w:r>
      <w:hyperlink r:id="rId14">
        <w:r>
          <w:rPr>
            <w:color w:val="1155CC"/>
            <w:sz w:val="26"/>
            <w:szCs w:val="26"/>
            <w:u w:val="single"/>
          </w:rPr>
          <w:t>https://www.naturalreaders.com/personalwebfaq.html</w:t>
        </w:r>
      </w:hyperlink>
    </w:p>
    <w:p w14:paraId="0F6F0367" w14:textId="77777777" w:rsidR="002C7A7F" w:rsidRDefault="002C7A7F">
      <w:pPr>
        <w:rPr>
          <w:sz w:val="26"/>
          <w:szCs w:val="26"/>
        </w:rPr>
      </w:pPr>
    </w:p>
    <w:p w14:paraId="30E246DC" w14:textId="77777777" w:rsidR="002C7A7F" w:rsidRDefault="00560C15">
      <w:pPr>
        <w:rPr>
          <w:sz w:val="26"/>
          <w:szCs w:val="26"/>
        </w:rPr>
      </w:pPr>
      <w:r>
        <w:rPr>
          <w:sz w:val="26"/>
          <w:szCs w:val="26"/>
        </w:rPr>
        <w:t xml:space="preserve">With this link, you can also contact technical support if needed. </w:t>
      </w:r>
    </w:p>
    <w:sectPr w:rsidR="002C7A7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04507"/>
    <w:multiLevelType w:val="multilevel"/>
    <w:tmpl w:val="BC10282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30557101"/>
    <w:multiLevelType w:val="multilevel"/>
    <w:tmpl w:val="21808AD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A7F"/>
    <w:rsid w:val="00266987"/>
    <w:rsid w:val="002C7A7F"/>
    <w:rsid w:val="00560C15"/>
    <w:rsid w:val="0094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A51E3"/>
  <w15:docId w15:val="{BC6D3CE4-3D93-034A-A8EE-C1208D01A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turalreaders.com/online/" TargetMode="Externa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hyperlink" Target="https://www.naturalreaders.com/personalwebfaq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3b9da5a-b494-4de8-9976-995d70d9b36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10AD77EB59F048B2629D10E16934CC" ma:contentTypeVersion="16" ma:contentTypeDescription="Create a new document." ma:contentTypeScope="" ma:versionID="1809011a230db8bd1d1982f26d54e77a">
  <xsd:schema xmlns:xsd="http://www.w3.org/2001/XMLSchema" xmlns:xs="http://www.w3.org/2001/XMLSchema" xmlns:p="http://schemas.microsoft.com/office/2006/metadata/properties" xmlns:ns3="03b9da5a-b494-4de8-9976-995d70d9b36f" xmlns:ns4="8191cf2f-d033-4e09-93ec-da1a32c55461" targetNamespace="http://schemas.microsoft.com/office/2006/metadata/properties" ma:root="true" ma:fieldsID="216d997026994173a1d54bdcf2baa68b" ns3:_="" ns4:_="">
    <xsd:import namespace="03b9da5a-b494-4de8-9976-995d70d9b36f"/>
    <xsd:import namespace="8191cf2f-d033-4e09-93ec-da1a32c554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9da5a-b494-4de8-9976-995d70d9b3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91cf2f-d033-4e09-93ec-da1a32c5546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1736B7-DC65-4F5E-90B8-5519E492F3B9}">
  <ds:schemaRefs>
    <ds:schemaRef ds:uri="http://purl.org/dc/terms/"/>
    <ds:schemaRef ds:uri="http://schemas.microsoft.com/office/2006/metadata/properties"/>
    <ds:schemaRef ds:uri="http://purl.org/dc/dcmitype/"/>
    <ds:schemaRef ds:uri="8191cf2f-d033-4e09-93ec-da1a32c55461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03b9da5a-b494-4de8-9976-995d70d9b36f"/>
  </ds:schemaRefs>
</ds:datastoreItem>
</file>

<file path=customXml/itemProps2.xml><?xml version="1.0" encoding="utf-8"?>
<ds:datastoreItem xmlns:ds="http://schemas.openxmlformats.org/officeDocument/2006/customXml" ds:itemID="{6DE35DD3-6D08-4863-B183-36F50781DC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531EF2-E1A0-4068-B9CA-0E68833EB1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b9da5a-b494-4de8-9976-995d70d9b36f"/>
    <ds:schemaRef ds:uri="8191cf2f-d033-4e09-93ec-da1a32c554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Page, Christen G.</dc:creator>
  <cp:lastModifiedBy>Page, Christen G.</cp:lastModifiedBy>
  <cp:revision>2</cp:revision>
  <dcterms:created xsi:type="dcterms:W3CDTF">2025-04-01T10:06:00Z</dcterms:created>
  <dcterms:modified xsi:type="dcterms:W3CDTF">2025-04-01T10:06:00Z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0x0101006B10AD77EB59F048B2629D10E16934CC</vt:lpwstr>
  </property>
</Properties>
</file>