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302C" w14:textId="7255CA5E" w:rsidR="00866FA8" w:rsidRDefault="00BD5F14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Kentucky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45DAAAB7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79708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2024 – Dec. 31, 2024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6C6452D5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BD5F14">
        <w:rPr>
          <w:rFonts w:ascii="Calibri" w:hAnsi="Calibri" w:cs="Calibri"/>
          <w:sz w:val="22"/>
          <w:szCs w:val="22"/>
        </w:rPr>
        <w:t>132</w:t>
      </w:r>
      <w:r w:rsidRPr="008D15D7">
        <w:rPr>
          <w:rFonts w:ascii="Calibri" w:hAnsi="Calibri" w:cs="Calibri"/>
          <w:sz w:val="22"/>
          <w:szCs w:val="22"/>
        </w:rPr>
        <w:t>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</w:t>
      </w:r>
      <w:r w:rsidR="00BD5F14">
        <w:rPr>
          <w:rFonts w:ascii="Calibri" w:hAnsi="Calibri" w:cs="Calibri"/>
          <w:sz w:val="22"/>
          <w:szCs w:val="22"/>
        </w:rPr>
        <w:t>156</w:t>
      </w:r>
      <w:r w:rsidRPr="008D15D7">
        <w:rPr>
          <w:rFonts w:ascii="Calibri" w:hAnsi="Calibri" w:cs="Calibri"/>
          <w:sz w:val="22"/>
          <w:szCs w:val="22"/>
        </w:rPr>
        <w:t>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5FCA9609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proofErr w:type="spellStart"/>
      <w:r w:rsidR="00BD5F14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gramStart"/>
      <w:r w:rsidRPr="008D15D7">
        <w:rPr>
          <w:rFonts w:ascii="Calibri" w:hAnsi="Calibri" w:cs="Calibri"/>
          <w:sz w:val="22"/>
          <w:szCs w:val="22"/>
        </w:rPr>
        <w:t>travel</w:t>
      </w:r>
      <w:proofErr w:type="gramEnd"/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614127B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894576" cy="4762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861F6" w14:textId="77777777" w:rsidR="00BD5F14" w:rsidRDefault="00BD5F14" w:rsidP="00BD5F14">
                            <w:r>
                              <w:t>Students can receive support from the Area Health Education Center with the University of Kentucky.</w:t>
                            </w:r>
                          </w:p>
                          <w:p w14:paraId="28CCE48E" w14:textId="7192EA03" w:rsidR="00D36374" w:rsidRDefault="00BD5F14" w:rsidP="00BD5F14">
                            <w:r>
                              <w:t>Students may receive some reimbursement of costs for housing and mileage for clinical education travel.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pt;width:542.9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" fillcolor="white [3201]" strokeweight=".5pt">
                <v:textbox>
                  <w:txbxContent>
                    <w:p w14:paraId="39B861F6" w14:textId="77777777" w:rsidR="00BD5F14" w:rsidRDefault="00BD5F14" w:rsidP="00BD5F14">
                      <w:r>
                        <w:t>Students can receive support from the Area Health Education Center with the University of Kentucky.</w:t>
                      </w:r>
                    </w:p>
                    <w:p w14:paraId="28CCE48E" w14:textId="7192EA03" w:rsidR="00D36374" w:rsidRDefault="00BD5F14" w:rsidP="00BD5F14">
                      <w:r>
                        <w:t>Students may receive some reimbursement of costs for housing and mileage for clinical education travel.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4CB4A560" w14:textId="2A70293C" w:rsidR="006C1907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152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BD5F14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BD5F14" w:rsidRDefault="00BD5F14" w:rsidP="00BD5F1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30E966F5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$24,507</w:t>
            </w:r>
          </w:p>
        </w:tc>
        <w:tc>
          <w:tcPr>
            <w:tcW w:w="1152" w:type="dxa"/>
          </w:tcPr>
          <w:p w14:paraId="3D552C26" w14:textId="4489A583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$24,507</w:t>
            </w:r>
          </w:p>
        </w:tc>
        <w:tc>
          <w:tcPr>
            <w:tcW w:w="1152" w:type="dxa"/>
          </w:tcPr>
          <w:p w14:paraId="078B8793" w14:textId="746BE673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$24,507</w:t>
            </w:r>
          </w:p>
        </w:tc>
        <w:tc>
          <w:tcPr>
            <w:tcW w:w="1152" w:type="dxa"/>
          </w:tcPr>
          <w:p w14:paraId="0EDCB6BF" w14:textId="5EEE4F89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7C8D57E7" w14:textId="4B763B2F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$73,521</w:t>
            </w:r>
          </w:p>
        </w:tc>
      </w:tr>
      <w:tr w:rsidR="00BD5F14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BD5F14" w:rsidRDefault="00BD5F14" w:rsidP="00BD5F1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051F836C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$50,638</w:t>
            </w:r>
          </w:p>
        </w:tc>
        <w:tc>
          <w:tcPr>
            <w:tcW w:w="1152" w:type="dxa"/>
          </w:tcPr>
          <w:p w14:paraId="04409666" w14:textId="6F9F7C16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$50,638</w:t>
            </w:r>
          </w:p>
        </w:tc>
        <w:tc>
          <w:tcPr>
            <w:tcW w:w="1152" w:type="dxa"/>
          </w:tcPr>
          <w:p w14:paraId="3CD67A02" w14:textId="6A74BEE3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$50,638</w:t>
            </w:r>
          </w:p>
        </w:tc>
        <w:tc>
          <w:tcPr>
            <w:tcW w:w="1152" w:type="dxa"/>
          </w:tcPr>
          <w:p w14:paraId="0B1365FD" w14:textId="776E27A3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62E74445" w14:textId="2D6EBB26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$151,914</w:t>
            </w:r>
          </w:p>
        </w:tc>
      </w:tr>
      <w:tr w:rsidR="00BD5F14" w14:paraId="2C4220E5" w14:textId="77777777" w:rsidTr="00DB1D62">
        <w:tc>
          <w:tcPr>
            <w:tcW w:w="5125" w:type="dxa"/>
          </w:tcPr>
          <w:p w14:paraId="045F0BA3" w14:textId="2E78C810" w:rsidR="00BD5F14" w:rsidRDefault="00BD5F14" w:rsidP="00BD5F1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2501857A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38CE2E02" w14:textId="54684E9A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58C7C2CB" w14:textId="1BCC0713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0288BBD8" w14:textId="57F3957E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5612DA00" w14:textId="327D10C7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D5F14" w14:paraId="7C31D1D4" w14:textId="77777777" w:rsidTr="00DB1D62">
        <w:tc>
          <w:tcPr>
            <w:tcW w:w="5125" w:type="dxa"/>
          </w:tcPr>
          <w:p w14:paraId="7D10B8D0" w14:textId="1034967F" w:rsidR="00BD5F14" w:rsidRPr="008D15D7" w:rsidRDefault="00BD5F14" w:rsidP="00BD5F1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466A587C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$1575</w:t>
            </w:r>
          </w:p>
        </w:tc>
        <w:tc>
          <w:tcPr>
            <w:tcW w:w="1152" w:type="dxa"/>
          </w:tcPr>
          <w:p w14:paraId="521D4621" w14:textId="409C5877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$1575</w:t>
            </w:r>
          </w:p>
        </w:tc>
        <w:tc>
          <w:tcPr>
            <w:tcW w:w="1152" w:type="dxa"/>
          </w:tcPr>
          <w:p w14:paraId="48183568" w14:textId="7D3819FF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$1575</w:t>
            </w:r>
          </w:p>
        </w:tc>
        <w:tc>
          <w:tcPr>
            <w:tcW w:w="1152" w:type="dxa"/>
          </w:tcPr>
          <w:p w14:paraId="63C5B351" w14:textId="36BAF796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2357D923" w14:textId="6B5C7430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$4725</w:t>
            </w:r>
          </w:p>
        </w:tc>
      </w:tr>
      <w:tr w:rsidR="00BD5F14" w14:paraId="2818F27B" w14:textId="77777777" w:rsidTr="00DB1D62">
        <w:tc>
          <w:tcPr>
            <w:tcW w:w="5125" w:type="dxa"/>
          </w:tcPr>
          <w:p w14:paraId="62C07628" w14:textId="5A0CAFDB" w:rsidR="00BD5F14" w:rsidRPr="008D15D7" w:rsidRDefault="00BD5F14" w:rsidP="00BD5F1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78D16B9A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$500</w:t>
            </w:r>
          </w:p>
        </w:tc>
        <w:tc>
          <w:tcPr>
            <w:tcW w:w="1152" w:type="dxa"/>
          </w:tcPr>
          <w:p w14:paraId="35FA2ADC" w14:textId="48FAA3FF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$500</w:t>
            </w:r>
          </w:p>
        </w:tc>
        <w:tc>
          <w:tcPr>
            <w:tcW w:w="1152" w:type="dxa"/>
          </w:tcPr>
          <w:p w14:paraId="594AFB09" w14:textId="6C4A5162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$500</w:t>
            </w:r>
          </w:p>
        </w:tc>
        <w:tc>
          <w:tcPr>
            <w:tcW w:w="1152" w:type="dxa"/>
          </w:tcPr>
          <w:p w14:paraId="2C8D5C31" w14:textId="3DB91626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3F4729BC" w14:textId="227057C5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$1500</w:t>
            </w:r>
          </w:p>
        </w:tc>
      </w:tr>
      <w:tr w:rsidR="00BD5F14" w14:paraId="07CB3ED3" w14:textId="77777777" w:rsidTr="00DB1D62">
        <w:tc>
          <w:tcPr>
            <w:tcW w:w="5125" w:type="dxa"/>
          </w:tcPr>
          <w:p w14:paraId="350AF53D" w14:textId="6925DF31" w:rsidR="00BD5F14" w:rsidRPr="008D15D7" w:rsidRDefault="00BD5F14" w:rsidP="00BD5F1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4DE4BB89" w14:textId="23DA095E" w:rsid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In-state:</w:t>
            </w:r>
          </w:p>
          <w:p w14:paraId="510406ED" w14:textId="04766A9D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$26,582</w:t>
            </w:r>
          </w:p>
        </w:tc>
        <w:tc>
          <w:tcPr>
            <w:tcW w:w="1152" w:type="dxa"/>
          </w:tcPr>
          <w:p w14:paraId="7EBE75EA" w14:textId="77777777" w:rsid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In-state:</w:t>
            </w:r>
          </w:p>
          <w:p w14:paraId="228A8665" w14:textId="6BBE7E34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$26,582</w:t>
            </w:r>
          </w:p>
        </w:tc>
        <w:tc>
          <w:tcPr>
            <w:tcW w:w="1152" w:type="dxa"/>
          </w:tcPr>
          <w:p w14:paraId="4140C68A" w14:textId="77777777" w:rsid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In-state:</w:t>
            </w:r>
          </w:p>
          <w:p w14:paraId="3752916E" w14:textId="6D0D8062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$26,582</w:t>
            </w:r>
          </w:p>
        </w:tc>
        <w:tc>
          <w:tcPr>
            <w:tcW w:w="1152" w:type="dxa"/>
          </w:tcPr>
          <w:p w14:paraId="75A20066" w14:textId="009395C9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52" w:type="dxa"/>
          </w:tcPr>
          <w:p w14:paraId="27818142" w14:textId="3EBB5649" w:rsid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In-state:</w:t>
            </w:r>
          </w:p>
          <w:p w14:paraId="7BD7259F" w14:textId="3A033127" w:rsidR="00BD5F14" w:rsidRPr="00BD5F14" w:rsidRDefault="00BD5F14" w:rsidP="00BD5F14">
            <w:pPr>
              <w:spacing w:line="235" w:lineRule="exact"/>
              <w:jc w:val="center"/>
              <w:rPr>
                <w:rFonts w:ascii="Calibri" w:hAnsi="Calibri" w:cs="Calibri"/>
                <w:bCs/>
              </w:rPr>
            </w:pPr>
            <w:r w:rsidRPr="00BD5F14">
              <w:rPr>
                <w:rFonts w:ascii="Calibri" w:hAnsi="Calibri" w:cs="Calibri"/>
                <w:bCs/>
              </w:rPr>
              <w:t>$79,746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12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4AE3D491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</w:t>
      </w:r>
      <w:proofErr w:type="spellStart"/>
      <w:r w:rsidR="00BD5F14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31AE84D9" w14:textId="215E9AC4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</w:t>
      </w:r>
      <w:proofErr w:type="spellStart"/>
      <w:r w:rsidR="00BD5F14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45640DBF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_____Yes    __</w:t>
      </w:r>
      <w:r w:rsidR="00BD5F14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13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71872B62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>202</w:t>
      </w:r>
      <w:r w:rsidR="002049B1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2CC3C5E8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4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pacing w:val="-2"/>
          <w:w w:val="90"/>
          <w:sz w:val="22"/>
          <w:szCs w:val="22"/>
        </w:rPr>
        <w:t>_______________</w:t>
      </w:r>
    </w:p>
    <w:p w14:paraId="33AAF697" w14:textId="6CF050F6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2024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___________________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DD28" w14:textId="77777777" w:rsidR="00877966" w:rsidRDefault="00877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1BE3" w14:textId="52F554D3" w:rsidR="009848C4" w:rsidRDefault="00877966" w:rsidP="00877966">
    <w:pPr>
      <w:pStyle w:val="Footer"/>
      <w:jc w:val="center"/>
    </w:pPr>
    <w:r w:rsidRPr="00877966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53E" w14:textId="77777777" w:rsidR="00877966" w:rsidRDefault="00877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3A8B" w14:textId="77777777" w:rsidR="00877966" w:rsidRDefault="00877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EC2E" w14:textId="77777777" w:rsidR="00877966" w:rsidRDefault="00877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8026" w14:textId="77777777" w:rsidR="00877966" w:rsidRDefault="00877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215BB"/>
    <w:rsid w:val="00160804"/>
    <w:rsid w:val="00185BD3"/>
    <w:rsid w:val="001F3471"/>
    <w:rsid w:val="002049B1"/>
    <w:rsid w:val="00212B60"/>
    <w:rsid w:val="002743AE"/>
    <w:rsid w:val="00330887"/>
    <w:rsid w:val="004B1A9D"/>
    <w:rsid w:val="004F2209"/>
    <w:rsid w:val="005517A9"/>
    <w:rsid w:val="005D6616"/>
    <w:rsid w:val="00692764"/>
    <w:rsid w:val="006A1BCA"/>
    <w:rsid w:val="006C1907"/>
    <w:rsid w:val="00762623"/>
    <w:rsid w:val="007E3A4B"/>
    <w:rsid w:val="007F15E0"/>
    <w:rsid w:val="00800214"/>
    <w:rsid w:val="00805AA3"/>
    <w:rsid w:val="00866FA8"/>
    <w:rsid w:val="00877966"/>
    <w:rsid w:val="008D15D7"/>
    <w:rsid w:val="009848C4"/>
    <w:rsid w:val="00B013D3"/>
    <w:rsid w:val="00BD5F14"/>
    <w:rsid w:val="00C46F14"/>
    <w:rsid w:val="00D12E78"/>
    <w:rsid w:val="00D36374"/>
    <w:rsid w:val="00DB661A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Pabian, Patrick</cp:lastModifiedBy>
  <cp:revision>2</cp:revision>
  <dcterms:created xsi:type="dcterms:W3CDTF">2025-07-09T17:43:00Z</dcterms:created>
  <dcterms:modified xsi:type="dcterms:W3CDTF">2025-07-09T17:43:00Z</dcterms:modified>
</cp:coreProperties>
</file>